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E776" w14:textId="7EBB8C9A" w:rsidR="0000283C" w:rsidRPr="0000283C" w:rsidRDefault="001F2DFE" w:rsidP="001F2DFE">
      <w:pPr>
        <w:jc w:val="center"/>
      </w:pPr>
      <w:r w:rsidRPr="001F2DFE">
        <w:rPr>
          <w:rFonts w:eastAsiaTheme="majorEastAsia" w:cstheme="minorHAnsi"/>
          <w:b/>
          <w:bCs/>
          <w:spacing w:val="-10"/>
          <w:kern w:val="28"/>
          <w:sz w:val="36"/>
          <w:szCs w:val="36"/>
        </w:rPr>
        <w:t>FUN - RIPRESA SOCIO-EDUCATIVA PER MINORI VITTIME DELLA GUERRA E RESIDENTI NEGLI OBLAST DI KHARKIV E POLTAVA</w:t>
      </w: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691A32BB" w14:textId="77777777" w:rsidR="00D26D6A" w:rsidRDefault="00D26D6A" w:rsidP="00BE35BA">
      <w:r w:rsidRPr="00D26D6A">
        <w:t>FONDAZIONE AVSI</w:t>
      </w:r>
    </w:p>
    <w:p w14:paraId="187D09FE" w14:textId="514898C9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4E5DC352" w14:textId="77777777" w:rsidR="003D49F3" w:rsidRDefault="003D49F3" w:rsidP="00BE35BA">
      <w:r w:rsidRPr="003D49F3">
        <w:t>CANTIERI METICCI APS</w:t>
      </w:r>
    </w:p>
    <w:p w14:paraId="5952DF50" w14:textId="23B0BD60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46BCF7F5" w14:textId="5A815129" w:rsidR="009A7BA0" w:rsidRDefault="009A7BA0" w:rsidP="00C57637">
      <w:pPr>
        <w:pStyle w:val="Titolo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9A7BA0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CHARITABLE ORGANIZATION «CHARITY FUND «WE ARE BROTHERS, WE ARE UKRAINIANS</w:t>
      </w:r>
    </w:p>
    <w:p w14:paraId="637CDA72" w14:textId="456820BE" w:rsidR="008222B5" w:rsidRPr="003D3D7C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D3D7C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3D3D7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3D3D7C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3AD1C565" w14:textId="16D57889" w:rsidR="007A13F7" w:rsidRPr="009B4114" w:rsidRDefault="003D3D7C" w:rsidP="0039553B">
      <w:pPr>
        <w:jc w:val="both"/>
      </w:pPr>
      <w:r w:rsidRPr="003D3D7C">
        <w:t xml:space="preserve">Lo scopo del progetto è migliorare l'accessibilità ai servizi educativi e psicosociali grazie all’organizzazione di attività educative e di protezione per almeno 80 minori (11-15 anni) vulnerabili, provenienti dalle regioni più colpite dal conflitto e soggette a crescenti bombardamenti, negli Oblast di Kharkiv e Poltava. I ragazzi beneficiari parteciperanno ad un </w:t>
      </w:r>
      <w:proofErr w:type="spellStart"/>
      <w:r w:rsidRPr="003D3D7C">
        <w:t>Summer</w:t>
      </w:r>
      <w:proofErr w:type="spellEnd"/>
      <w:r w:rsidRPr="003D3D7C">
        <w:t xml:space="preserve"> Camp organizzato sull’approccio dell’arteterapia. L’intervento prevede l’erogazione di servizi educativi, ludico-ricreativi e psicosociali, utili al miglioramento del benessere socio-psico-fisico dei beneficiari. Uno psicologo, assieme agli educatori, identificherà i casi da supportare con servizi specialistici di salute mentale e sostegno psicosociale.</w:t>
      </w: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D12111A" w14:textId="40CBEABC" w:rsidR="00C50CD2" w:rsidRPr="006550DA" w:rsidRDefault="00C50CD2" w:rsidP="00C50CD2">
      <w:pPr>
        <w:pStyle w:val="Paragrafoelenco"/>
        <w:numPr>
          <w:ilvl w:val="0"/>
          <w:numId w:val="5"/>
        </w:numPr>
        <w:jc w:val="both"/>
      </w:pPr>
      <w:r w:rsidRPr="00C50CD2">
        <w:rPr>
          <w:i/>
          <w:iCs/>
        </w:rPr>
        <w:t xml:space="preserve">Coordinamento – </w:t>
      </w:r>
      <w:r w:rsidR="00CC3006" w:rsidRPr="00CC3006">
        <w:t>L’obiettivo dell’attività è di:</w:t>
      </w:r>
      <w:r w:rsidR="00CC3006">
        <w:br/>
      </w:r>
      <w:r w:rsidR="00445B6E" w:rsidRPr="00CC3006">
        <w:t>• Garantire</w:t>
      </w:r>
      <w:r w:rsidR="00445B6E" w:rsidRPr="00445B6E">
        <w:t xml:space="preserve"> un adeguato coordinamento e monitoraggio delle attività, oltre alla corretta gestione finanziaria e rendicontazione. </w:t>
      </w:r>
      <w:r w:rsidR="00CC3006">
        <w:br/>
      </w:r>
      <w:r w:rsidR="00445B6E" w:rsidRPr="00445B6E">
        <w:t xml:space="preserve">• Elaborare il piano operativo del progetto in modo da assicurare l’efficacia e l’efficienza degli interventi proposti e verificarne le condizioni di partenza. </w:t>
      </w:r>
      <w:r w:rsidR="00CC3006">
        <w:br/>
      </w:r>
      <w:r w:rsidR="00445B6E" w:rsidRPr="00445B6E">
        <w:t>• Pianificare modalità di comunicazione e coordinamento con i partner in Italia e Ucraina per monitorare nel dettaglio ruoli e competenze nell'ambito di attuazione del progetto.</w:t>
      </w:r>
      <w:r w:rsidRPr="006550DA">
        <w:t xml:space="preserve">; </w:t>
      </w:r>
    </w:p>
    <w:p w14:paraId="5926D594" w14:textId="79C3EDA8" w:rsidR="00C50CD2" w:rsidRPr="00C50CD2" w:rsidRDefault="00CC3006" w:rsidP="00C50CD2">
      <w:pPr>
        <w:pStyle w:val="Paragrafoelenco"/>
        <w:numPr>
          <w:ilvl w:val="0"/>
          <w:numId w:val="5"/>
        </w:numPr>
        <w:jc w:val="both"/>
        <w:rPr>
          <w:i/>
          <w:iCs/>
        </w:rPr>
      </w:pPr>
      <w:proofErr w:type="spellStart"/>
      <w:r w:rsidRPr="00CC3006">
        <w:rPr>
          <w:i/>
          <w:iCs/>
        </w:rPr>
        <w:t>Summer</w:t>
      </w:r>
      <w:proofErr w:type="spellEnd"/>
      <w:r w:rsidRPr="00CC3006">
        <w:rPr>
          <w:i/>
          <w:iCs/>
        </w:rPr>
        <w:t xml:space="preserve"> Camp attraverso l’arteterapia</w:t>
      </w:r>
      <w:r w:rsidR="00C50CD2" w:rsidRPr="00C50CD2">
        <w:rPr>
          <w:i/>
          <w:iCs/>
        </w:rPr>
        <w:t xml:space="preserve"> – </w:t>
      </w:r>
      <w:r w:rsidR="003A7432" w:rsidRPr="003A7432">
        <w:t xml:space="preserve">Alleviare le difficili condizioni socio-psico-fisiche dei minori colpiti dalla guerra tramite l’utilizzo di metodologie educative innovative, garantendo al contempo servizi di sostegno psicologico e assistenza sanitaria. Durante il </w:t>
      </w:r>
      <w:proofErr w:type="spellStart"/>
      <w:r w:rsidR="003A7432" w:rsidRPr="003A7432">
        <w:t>Summer</w:t>
      </w:r>
      <w:proofErr w:type="spellEnd"/>
      <w:r w:rsidR="003A7432" w:rsidRPr="003A7432">
        <w:t xml:space="preserve"> Camp organizzato, giovani avranno la possibilità di vivere un’esperienza per ristabilire il loro benessere sia fisico sia mentale, svolgendo le attività loro proposte in mezzo alla natura</w:t>
      </w:r>
      <w:r w:rsidR="00C50CD2" w:rsidRPr="006550DA">
        <w:t>.</w:t>
      </w:r>
      <w:r w:rsidR="00C50CD2" w:rsidRPr="00C50CD2">
        <w:rPr>
          <w:i/>
          <w:iCs/>
        </w:rPr>
        <w:t xml:space="preserve"> </w:t>
      </w:r>
    </w:p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Beneficiari:</w:t>
      </w:r>
    </w:p>
    <w:p w14:paraId="0E193BA1" w14:textId="2C0D6DFA" w:rsidR="009D7139" w:rsidRPr="00433A56" w:rsidRDefault="009D7139" w:rsidP="009D7139">
      <w:pPr>
        <w:pStyle w:val="Paragrafoelenco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>
        <w:t xml:space="preserve">80 minori in età scolare (11-15 anni) che hanno subito la chiusura delle scuole e non hanno beneficiato di alcun tipo di supporto psicosociale. Particolare attenzione all’inclusione del genere femminile e ai giovani con disabilità sarà garantita dall’iniziativa. La selezione dei destinatari avverrà in aree predeterminate dal consorzio, in dialogo con le autorità locali, e colpite direttamente dal conflitto. Il 75% dei minori proverrà dall’Oblast di Kharkiv (in particolare dalle </w:t>
      </w:r>
      <w:proofErr w:type="spellStart"/>
      <w:r>
        <w:t>hromada</w:t>
      </w:r>
      <w:proofErr w:type="spellEnd"/>
      <w:r>
        <w:t xml:space="preserve"> di </w:t>
      </w:r>
      <w:proofErr w:type="spellStart"/>
      <w:r>
        <w:t>Starosaltivska</w:t>
      </w:r>
      <w:proofErr w:type="spellEnd"/>
      <w:r>
        <w:t xml:space="preserve"> e </w:t>
      </w:r>
      <w:proofErr w:type="spellStart"/>
      <w:r>
        <w:t>Malynivka</w:t>
      </w:r>
      <w:proofErr w:type="spellEnd"/>
      <w:r>
        <w:t xml:space="preserve">), mentre il 25% dei minori è residente nell’Oblast di Poltava (in particolare provenienti dal Raion di </w:t>
      </w:r>
      <w:proofErr w:type="spellStart"/>
      <w:r>
        <w:t>Kremencuk</w:t>
      </w:r>
      <w:proofErr w:type="spellEnd"/>
      <w:r>
        <w:t xml:space="preserve">). </w:t>
      </w:r>
    </w:p>
    <w:p w14:paraId="45BE5C2C" w14:textId="77777777" w:rsidR="00433A56" w:rsidRPr="00433A56" w:rsidRDefault="00433A56" w:rsidP="00433A56">
      <w:pPr>
        <w:pStyle w:val="Paragrafoelenco"/>
        <w:jc w:val="both"/>
        <w:rPr>
          <w:rFonts w:cstheme="minorHAnsi"/>
          <w:b/>
          <w:bCs/>
          <w:sz w:val="24"/>
          <w:szCs w:val="24"/>
        </w:rPr>
      </w:pPr>
    </w:p>
    <w:p w14:paraId="6EAD95CD" w14:textId="775F6869" w:rsidR="00BC612C" w:rsidRPr="009D7139" w:rsidRDefault="00BC612C" w:rsidP="009D7139">
      <w:pPr>
        <w:rPr>
          <w:rFonts w:cstheme="minorHAnsi"/>
          <w:b/>
          <w:bCs/>
          <w:sz w:val="24"/>
          <w:szCs w:val="24"/>
        </w:rPr>
      </w:pPr>
      <w:r w:rsidRPr="009D7139">
        <w:rPr>
          <w:rFonts w:cstheme="minorHAnsi"/>
          <w:b/>
          <w:bCs/>
          <w:sz w:val="24"/>
          <w:szCs w:val="24"/>
        </w:rPr>
        <w:t xml:space="preserve">Finanziamento: € </w:t>
      </w:r>
      <w:r w:rsidR="00433A56">
        <w:rPr>
          <w:rFonts w:cstheme="minorHAnsi"/>
          <w:b/>
          <w:bCs/>
          <w:sz w:val="24"/>
          <w:szCs w:val="24"/>
        </w:rPr>
        <w:t>38.857</w:t>
      </w:r>
      <w:r w:rsidR="004C63C6" w:rsidRPr="009D7139">
        <w:rPr>
          <w:rFonts w:cstheme="minorHAnsi"/>
          <w:b/>
          <w:bCs/>
          <w:sz w:val="24"/>
          <w:szCs w:val="24"/>
        </w:rPr>
        <w:t>,00</w:t>
      </w:r>
    </w:p>
    <w:sectPr w:rsidR="00BC612C" w:rsidRPr="009D7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70D"/>
    <w:multiLevelType w:val="hybridMultilevel"/>
    <w:tmpl w:val="A1D6F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B0C"/>
    <w:multiLevelType w:val="hybridMultilevel"/>
    <w:tmpl w:val="AF1E7E96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1674"/>
    <w:multiLevelType w:val="hybridMultilevel"/>
    <w:tmpl w:val="64EADA80"/>
    <w:lvl w:ilvl="0" w:tplc="7876D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6"/>
  </w:num>
  <w:num w:numId="3" w16cid:durableId="430584546">
    <w:abstractNumId w:val="5"/>
  </w:num>
  <w:num w:numId="4" w16cid:durableId="1239361115">
    <w:abstractNumId w:val="1"/>
  </w:num>
  <w:num w:numId="5" w16cid:durableId="65303967">
    <w:abstractNumId w:val="2"/>
  </w:num>
  <w:num w:numId="6" w16cid:durableId="1896161556">
    <w:abstractNumId w:val="3"/>
  </w:num>
  <w:num w:numId="7" w16cid:durableId="1658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183495"/>
    <w:rsid w:val="001F2DFE"/>
    <w:rsid w:val="002008BB"/>
    <w:rsid w:val="00296EB6"/>
    <w:rsid w:val="002E4F9A"/>
    <w:rsid w:val="0034074A"/>
    <w:rsid w:val="0039553B"/>
    <w:rsid w:val="003A7432"/>
    <w:rsid w:val="003D3D7C"/>
    <w:rsid w:val="003D49F3"/>
    <w:rsid w:val="003E38DB"/>
    <w:rsid w:val="003E61B3"/>
    <w:rsid w:val="004026AE"/>
    <w:rsid w:val="00433A56"/>
    <w:rsid w:val="00445B6E"/>
    <w:rsid w:val="00493E30"/>
    <w:rsid w:val="004A5E92"/>
    <w:rsid w:val="004B6569"/>
    <w:rsid w:val="004C63C6"/>
    <w:rsid w:val="004F5F0D"/>
    <w:rsid w:val="00513B42"/>
    <w:rsid w:val="005255C3"/>
    <w:rsid w:val="0062487E"/>
    <w:rsid w:val="006550DA"/>
    <w:rsid w:val="006621F7"/>
    <w:rsid w:val="00691DD2"/>
    <w:rsid w:val="006A4C06"/>
    <w:rsid w:val="006C58DA"/>
    <w:rsid w:val="00714FC6"/>
    <w:rsid w:val="0076730C"/>
    <w:rsid w:val="007A13F7"/>
    <w:rsid w:val="007A3733"/>
    <w:rsid w:val="008222B5"/>
    <w:rsid w:val="008243A5"/>
    <w:rsid w:val="00842813"/>
    <w:rsid w:val="009635B6"/>
    <w:rsid w:val="009A33E8"/>
    <w:rsid w:val="009A7BA0"/>
    <w:rsid w:val="009B1FA6"/>
    <w:rsid w:val="009B4114"/>
    <w:rsid w:val="009D7139"/>
    <w:rsid w:val="00A11C98"/>
    <w:rsid w:val="00A31C38"/>
    <w:rsid w:val="00A62C6E"/>
    <w:rsid w:val="00B04F7C"/>
    <w:rsid w:val="00B16B92"/>
    <w:rsid w:val="00B44E4D"/>
    <w:rsid w:val="00BC612C"/>
    <w:rsid w:val="00BD4D5B"/>
    <w:rsid w:val="00BE35BA"/>
    <w:rsid w:val="00C3194D"/>
    <w:rsid w:val="00C37FE7"/>
    <w:rsid w:val="00C50CD2"/>
    <w:rsid w:val="00C57637"/>
    <w:rsid w:val="00C65998"/>
    <w:rsid w:val="00C96A64"/>
    <w:rsid w:val="00CA3C18"/>
    <w:rsid w:val="00CB47EC"/>
    <w:rsid w:val="00CC3006"/>
    <w:rsid w:val="00CD38C2"/>
    <w:rsid w:val="00CD615F"/>
    <w:rsid w:val="00D26D6A"/>
    <w:rsid w:val="00D2756F"/>
    <w:rsid w:val="00DD14A6"/>
    <w:rsid w:val="00DF02E7"/>
    <w:rsid w:val="00E87297"/>
    <w:rsid w:val="00E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403</Words>
  <Characters>2302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66</cp:revision>
  <dcterms:created xsi:type="dcterms:W3CDTF">2022-03-28T12:48:00Z</dcterms:created>
  <dcterms:modified xsi:type="dcterms:W3CDTF">2024-12-05T11:11:00Z</dcterms:modified>
</cp:coreProperties>
</file>