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6018" w:type="dxa"/>
        <w:tblInd w:w="-714" w:type="dxa"/>
        <w:tblLook w:val="04A0" w:firstRow="1" w:lastRow="0" w:firstColumn="1" w:lastColumn="0" w:noHBand="0" w:noVBand="1"/>
      </w:tblPr>
      <w:tblGrid>
        <w:gridCol w:w="2836"/>
        <w:gridCol w:w="3260"/>
        <w:gridCol w:w="2551"/>
        <w:gridCol w:w="2552"/>
        <w:gridCol w:w="4819"/>
      </w:tblGrid>
      <w:tr w:rsidR="00183DBB" w:rsidRPr="00183DBB" w14:paraId="75BF0A5A" w14:textId="77777777" w:rsidTr="00094A18">
        <w:trPr>
          <w:trHeight w:val="781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C358D2F" w14:textId="73FFF24A" w:rsidR="00183DBB" w:rsidRPr="00183DBB" w:rsidRDefault="00094A18" w:rsidP="00094A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BANDI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D7630B9" w14:textId="77777777" w:rsidR="00183DBB" w:rsidRPr="00183DBB" w:rsidRDefault="00183DBB" w:rsidP="00183DBB">
            <w:pPr>
              <w:jc w:val="center"/>
              <w:rPr>
                <w:b/>
                <w:bCs/>
                <w:sz w:val="28"/>
                <w:szCs w:val="28"/>
              </w:rPr>
            </w:pPr>
            <w:r w:rsidRPr="00183DBB">
              <w:rPr>
                <w:b/>
                <w:bCs/>
                <w:sz w:val="28"/>
                <w:szCs w:val="28"/>
              </w:rPr>
              <w:t>DESTINATARI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A37EB37" w14:textId="77777777" w:rsidR="00183DBB" w:rsidRPr="00183DBB" w:rsidRDefault="00183DBB" w:rsidP="00183DBB">
            <w:pPr>
              <w:jc w:val="center"/>
              <w:rPr>
                <w:b/>
                <w:bCs/>
                <w:sz w:val="28"/>
                <w:szCs w:val="28"/>
              </w:rPr>
            </w:pPr>
            <w:r w:rsidRPr="00183DBB">
              <w:rPr>
                <w:b/>
                <w:bCs/>
                <w:sz w:val="28"/>
                <w:szCs w:val="28"/>
              </w:rPr>
              <w:t>BUDGET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E479E28" w14:textId="77777777" w:rsidR="00183DBB" w:rsidRPr="00183DBB" w:rsidRDefault="00183DBB" w:rsidP="00183DBB">
            <w:pPr>
              <w:jc w:val="center"/>
              <w:rPr>
                <w:b/>
                <w:bCs/>
                <w:sz w:val="28"/>
                <w:szCs w:val="28"/>
              </w:rPr>
            </w:pPr>
            <w:r w:rsidRPr="00183DBB">
              <w:rPr>
                <w:b/>
                <w:bCs/>
                <w:sz w:val="28"/>
                <w:szCs w:val="28"/>
              </w:rPr>
              <w:t>% FINANZIAMENTO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C8B4411" w14:textId="02FB9644" w:rsidR="00183DBB" w:rsidRPr="00183DBB" w:rsidRDefault="002C32CE" w:rsidP="00183D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183DBB" w:rsidRPr="00183DBB" w14:paraId="5EAE4FF7" w14:textId="77777777" w:rsidTr="00094A18">
        <w:trPr>
          <w:trHeight w:val="2862"/>
        </w:trPr>
        <w:tc>
          <w:tcPr>
            <w:tcW w:w="2836" w:type="dxa"/>
            <w:shd w:val="clear" w:color="auto" w:fill="8EAADB" w:themeFill="accent1" w:themeFillTint="99"/>
            <w:vAlign w:val="center"/>
          </w:tcPr>
          <w:p w14:paraId="3CFD1828" w14:textId="77777777" w:rsidR="00183DBB" w:rsidRPr="00183DBB" w:rsidRDefault="00183DBB" w:rsidP="00183DBB">
            <w:pPr>
              <w:rPr>
                <w:sz w:val="28"/>
                <w:szCs w:val="28"/>
              </w:rPr>
            </w:pPr>
            <w:r w:rsidRPr="00183DB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724751B" wp14:editId="3C1A9DEC">
                  <wp:simplePos x="0" y="0"/>
                  <wp:positionH relativeFrom="column">
                    <wp:posOffset>-151130</wp:posOffset>
                  </wp:positionH>
                  <wp:positionV relativeFrom="page">
                    <wp:posOffset>-34290</wp:posOffset>
                  </wp:positionV>
                  <wp:extent cx="393065" cy="374015"/>
                  <wp:effectExtent l="0" t="0" r="6985" b="6985"/>
                  <wp:wrapThrough wrapText="bothSides">
                    <wp:wrapPolygon edited="0">
                      <wp:start x="9422" y="0"/>
                      <wp:lineTo x="0" y="7701"/>
                      <wp:lineTo x="0" y="18703"/>
                      <wp:lineTo x="7328" y="20903"/>
                      <wp:lineTo x="17796" y="20903"/>
                      <wp:lineTo x="20937" y="11002"/>
                      <wp:lineTo x="14656" y="0"/>
                      <wp:lineTo x="9422" y="0"/>
                    </wp:wrapPolygon>
                  </wp:wrapThrough>
                  <wp:docPr id="50" name="Elemento grafico 2" descr="Pollice s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mento grafico 2" descr="Pollice su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692" t="-15814" r="-7692" b="-1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37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3DBB">
              <w:rPr>
                <w:sz w:val="28"/>
                <w:szCs w:val="28"/>
              </w:rPr>
              <w:t>Bando A: QUALIFICAZIONE</w:t>
            </w:r>
          </w:p>
        </w:tc>
        <w:tc>
          <w:tcPr>
            <w:tcW w:w="3260" w:type="dxa"/>
            <w:shd w:val="clear" w:color="auto" w:fill="8EAADB" w:themeFill="accent1" w:themeFillTint="99"/>
            <w:vAlign w:val="center"/>
          </w:tcPr>
          <w:p w14:paraId="54947AF1" w14:textId="77777777" w:rsidR="00183DBB" w:rsidRP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18"/>
              <w:rPr>
                <w:sz w:val="16"/>
                <w:szCs w:val="16"/>
              </w:rPr>
            </w:pPr>
            <w:r w:rsidRPr="00094A18">
              <w:rPr>
                <w:sz w:val="28"/>
                <w:szCs w:val="28"/>
              </w:rPr>
              <w:t>Corpi di polizia locale;</w:t>
            </w:r>
            <w:r w:rsidRPr="00094A18">
              <w:rPr>
                <w:sz w:val="28"/>
                <w:szCs w:val="28"/>
              </w:rPr>
              <w:br/>
            </w:r>
          </w:p>
          <w:p w14:paraId="5F3D432B" w14:textId="77777777" w:rsidR="00183DBB" w:rsidRP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18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Servizi di polizia locale delle Unioni di Comuni;</w:t>
            </w:r>
          </w:p>
          <w:p w14:paraId="4C46BDBC" w14:textId="77777777" w:rsidR="00183DBB" w:rsidRPr="00183DBB" w:rsidRDefault="00183DBB" w:rsidP="00094A18">
            <w:pPr>
              <w:ind w:left="318"/>
              <w:rPr>
                <w:sz w:val="16"/>
                <w:szCs w:val="16"/>
              </w:rPr>
            </w:pPr>
          </w:p>
          <w:p w14:paraId="50E9AB77" w14:textId="77777777" w:rsidR="00183DBB" w:rsidRP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18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Polizie locali delle Province e della città metropolitana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66DA753C" w14:textId="77777777" w:rsidR="00094A18" w:rsidRP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 xml:space="preserve">400.000 € </w:t>
            </w:r>
          </w:p>
          <w:p w14:paraId="2F63C9BA" w14:textId="1E2404D7" w:rsidR="00183DBB" w:rsidRPr="00094A18" w:rsidRDefault="00183DBB" w:rsidP="00094A18">
            <w:pPr>
              <w:pStyle w:val="Paragrafoelenco"/>
              <w:ind w:left="323" w:hanging="283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investimenti</w:t>
            </w:r>
          </w:p>
          <w:p w14:paraId="223EA1B7" w14:textId="77777777" w:rsidR="00183DBB" w:rsidRPr="00183DBB" w:rsidRDefault="00183DBB" w:rsidP="00094A18">
            <w:pPr>
              <w:ind w:left="323" w:hanging="283"/>
              <w:rPr>
                <w:sz w:val="28"/>
                <w:szCs w:val="28"/>
              </w:rPr>
            </w:pPr>
          </w:p>
          <w:p w14:paraId="06832445" w14:textId="77777777" w:rsidR="00094A18" w:rsidRP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 xml:space="preserve">100.000 € </w:t>
            </w:r>
          </w:p>
          <w:p w14:paraId="57CEA559" w14:textId="65D0636C" w:rsidR="00183DBB" w:rsidRPr="00094A18" w:rsidRDefault="00183DBB" w:rsidP="00094A18">
            <w:pPr>
              <w:pStyle w:val="Paragrafoelenco"/>
              <w:ind w:left="323" w:hanging="283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spesa corrente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2DAA2631" w14:textId="0B4BD318" w:rsidR="00183DBB" w:rsidRPr="00094A18" w:rsidRDefault="00094A18" w:rsidP="00094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 </w:t>
            </w:r>
            <w:r w:rsidR="00183DBB" w:rsidRPr="00094A18">
              <w:rPr>
                <w:sz w:val="28"/>
                <w:szCs w:val="28"/>
              </w:rPr>
              <w:t>90%:</w:t>
            </w:r>
          </w:p>
          <w:p w14:paraId="7387FDFD" w14:textId="77777777" w:rsidR="00183DBB" w:rsidRPr="00183DBB" w:rsidRDefault="00183DBB" w:rsidP="00094A18">
            <w:pPr>
              <w:pStyle w:val="Paragrafoelenco"/>
              <w:ind w:left="323"/>
              <w:rPr>
                <w:sz w:val="28"/>
                <w:szCs w:val="28"/>
              </w:rPr>
            </w:pPr>
          </w:p>
          <w:p w14:paraId="7A51CA36" w14:textId="1870D6C6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Fino a </w:t>
            </w:r>
            <w:r w:rsidR="00183DBB" w:rsidRPr="00183DBB">
              <w:rPr>
                <w:sz w:val="28"/>
                <w:szCs w:val="28"/>
              </w:rPr>
              <w:t xml:space="preserve">20.000 € </w:t>
            </w:r>
          </w:p>
          <w:p w14:paraId="4327CB18" w14:textId="26F0AE0C" w:rsidR="00183DBB" w:rsidRPr="00094A18" w:rsidRDefault="00183DBB" w:rsidP="00094A18">
            <w:pPr>
              <w:ind w:left="40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</w:t>
            </w:r>
            <w:r w:rsidR="00094A18" w:rsidRPr="00094A18">
              <w:rPr>
                <w:sz w:val="28"/>
                <w:szCs w:val="28"/>
              </w:rPr>
              <w:t xml:space="preserve"> </w:t>
            </w:r>
            <w:r w:rsidRPr="00094A18">
              <w:rPr>
                <w:sz w:val="28"/>
                <w:szCs w:val="28"/>
              </w:rPr>
              <w:t>investimenti</w:t>
            </w:r>
          </w:p>
          <w:p w14:paraId="68A73F0B" w14:textId="77777777" w:rsidR="00183DBB" w:rsidRPr="00183DBB" w:rsidRDefault="00183DBB" w:rsidP="00094A18">
            <w:pPr>
              <w:pStyle w:val="Paragrafoelenco"/>
              <w:ind w:left="323"/>
              <w:rPr>
                <w:sz w:val="28"/>
                <w:szCs w:val="28"/>
              </w:rPr>
            </w:pPr>
          </w:p>
          <w:p w14:paraId="4C8B6567" w14:textId="440A4719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Fino a </w:t>
            </w:r>
            <w:r w:rsidR="00183DBB" w:rsidRPr="00183DBB">
              <w:rPr>
                <w:sz w:val="28"/>
                <w:szCs w:val="28"/>
              </w:rPr>
              <w:t>5.000 €</w:t>
            </w:r>
          </w:p>
          <w:p w14:paraId="732A7557" w14:textId="1ABDF3E4" w:rsidR="00183DBB" w:rsidRPr="00094A18" w:rsidRDefault="00183DBB" w:rsidP="00094A18">
            <w:pPr>
              <w:ind w:left="40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spesa corrente</w:t>
            </w:r>
          </w:p>
        </w:tc>
        <w:tc>
          <w:tcPr>
            <w:tcW w:w="4819" w:type="dxa"/>
            <w:shd w:val="clear" w:color="auto" w:fill="8EAADB" w:themeFill="accent1" w:themeFillTint="99"/>
            <w:vAlign w:val="center"/>
          </w:tcPr>
          <w:p w14:paraId="25D022F7" w14:textId="52EDD092" w:rsidR="00183DBB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Presentazione progetti: </w:t>
            </w:r>
            <w:r w:rsidR="00183DBB" w:rsidRPr="00183DBB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/05/</w:t>
            </w:r>
            <w:r w:rsidR="00183DBB" w:rsidRPr="00183DBB">
              <w:rPr>
                <w:sz w:val="28"/>
                <w:szCs w:val="28"/>
              </w:rPr>
              <w:t>2020</w:t>
            </w:r>
          </w:p>
          <w:p w14:paraId="568B9D9C" w14:textId="77777777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Termine progetti: 31/12/2020</w:t>
            </w:r>
          </w:p>
          <w:p w14:paraId="53A0FA0C" w14:textId="77777777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Invio rendicontazione: 31/03/2021</w:t>
            </w:r>
          </w:p>
          <w:p w14:paraId="3EE47D79" w14:textId="74BB1FB0" w:rsidR="002C32CE" w:rsidRPr="00183DBB" w:rsidRDefault="002C32CE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 w:rsidRPr="002C32CE">
              <w:rPr>
                <w:sz w:val="28"/>
                <w:szCs w:val="28"/>
              </w:rPr>
              <w:t>Sono ammissibili a contributo i progetti che prevedano attività avviate dopo il 31 gennaio 2020</w:t>
            </w:r>
          </w:p>
        </w:tc>
      </w:tr>
      <w:tr w:rsidR="00183DBB" w:rsidRPr="00183DBB" w14:paraId="229FB9F2" w14:textId="77777777" w:rsidTr="00094A18">
        <w:trPr>
          <w:trHeight w:val="3131"/>
        </w:trPr>
        <w:tc>
          <w:tcPr>
            <w:tcW w:w="2836" w:type="dxa"/>
            <w:shd w:val="clear" w:color="auto" w:fill="ED7D31" w:themeFill="accent2"/>
            <w:vAlign w:val="center"/>
          </w:tcPr>
          <w:p w14:paraId="603E9BBB" w14:textId="77777777" w:rsidR="00183DBB" w:rsidRPr="00183DBB" w:rsidRDefault="00183DBB" w:rsidP="00183DBB">
            <w:pPr>
              <w:rPr>
                <w:sz w:val="28"/>
                <w:szCs w:val="28"/>
              </w:rPr>
            </w:pPr>
            <w:r w:rsidRPr="00183DB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3955C7D" wp14:editId="3409DE55">
                  <wp:simplePos x="0" y="0"/>
                  <wp:positionH relativeFrom="column">
                    <wp:posOffset>-415290</wp:posOffset>
                  </wp:positionH>
                  <wp:positionV relativeFrom="page">
                    <wp:posOffset>-50165</wp:posOffset>
                  </wp:positionV>
                  <wp:extent cx="399415" cy="427990"/>
                  <wp:effectExtent l="0" t="0" r="0" b="0"/>
                  <wp:wrapThrough wrapText="bothSides">
                    <wp:wrapPolygon edited="0">
                      <wp:start x="7211" y="0"/>
                      <wp:lineTo x="2060" y="2884"/>
                      <wp:lineTo x="0" y="7691"/>
                      <wp:lineTo x="1030" y="15383"/>
                      <wp:lineTo x="6181" y="20190"/>
                      <wp:lineTo x="13393" y="20190"/>
                      <wp:lineTo x="18544" y="15383"/>
                      <wp:lineTo x="19574" y="8653"/>
                      <wp:lineTo x="17514" y="2884"/>
                      <wp:lineTo x="12362" y="0"/>
                      <wp:lineTo x="7211" y="0"/>
                    </wp:wrapPolygon>
                  </wp:wrapThrough>
                  <wp:docPr id="13" name="Elemento grafico 1" descr="Lampadina e ingranaggi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mento grafico 1" descr="Lampadina e ingranaggi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891" t="-2827" r="-8495" b="-4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2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3DBB">
              <w:rPr>
                <w:sz w:val="28"/>
                <w:szCs w:val="28"/>
              </w:rPr>
              <w:t>Bando B: INNOVAZIONE</w:t>
            </w:r>
          </w:p>
        </w:tc>
        <w:tc>
          <w:tcPr>
            <w:tcW w:w="3260" w:type="dxa"/>
            <w:shd w:val="clear" w:color="auto" w:fill="ED7D31" w:themeFill="accent2"/>
            <w:vAlign w:val="center"/>
          </w:tcPr>
          <w:p w14:paraId="5CE94F71" w14:textId="77777777" w:rsidR="00183DBB" w:rsidRPr="00183DBB" w:rsidRDefault="00183DBB" w:rsidP="00183DBB">
            <w:pPr>
              <w:rPr>
                <w:sz w:val="28"/>
                <w:szCs w:val="28"/>
              </w:rPr>
            </w:pPr>
            <w:r w:rsidRPr="00183DBB">
              <w:rPr>
                <w:sz w:val="28"/>
                <w:szCs w:val="28"/>
              </w:rPr>
              <w:t>Tutti i corpi e i servizi di polizia locale</w:t>
            </w:r>
          </w:p>
        </w:tc>
        <w:tc>
          <w:tcPr>
            <w:tcW w:w="2551" w:type="dxa"/>
            <w:shd w:val="clear" w:color="auto" w:fill="ED7D31" w:themeFill="accent2"/>
            <w:vAlign w:val="center"/>
          </w:tcPr>
          <w:p w14:paraId="25C46BFC" w14:textId="77777777" w:rsid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 w:rsidRPr="00183DBB">
              <w:rPr>
                <w:sz w:val="28"/>
                <w:szCs w:val="28"/>
              </w:rPr>
              <w:t xml:space="preserve">500.000 € </w:t>
            </w:r>
          </w:p>
          <w:p w14:paraId="7D997B36" w14:textId="70130C1B" w:rsidR="00183DBB" w:rsidRPr="00094A18" w:rsidRDefault="00183DBB" w:rsidP="00094A18">
            <w:pPr>
              <w:ind w:left="40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investimenti</w:t>
            </w:r>
          </w:p>
          <w:p w14:paraId="0418CCAB" w14:textId="77777777" w:rsidR="00183DBB" w:rsidRPr="00183DBB" w:rsidRDefault="00183DBB" w:rsidP="00094A18">
            <w:pPr>
              <w:pStyle w:val="Paragrafoelenco"/>
              <w:ind w:left="323"/>
              <w:rPr>
                <w:sz w:val="28"/>
                <w:szCs w:val="28"/>
              </w:rPr>
            </w:pPr>
          </w:p>
          <w:p w14:paraId="7BA55A6E" w14:textId="77777777" w:rsidR="00094A18" w:rsidRDefault="00183DBB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 w:rsidRPr="00183DBB">
              <w:rPr>
                <w:sz w:val="28"/>
                <w:szCs w:val="28"/>
              </w:rPr>
              <w:t xml:space="preserve">100.000 € </w:t>
            </w:r>
          </w:p>
          <w:p w14:paraId="46706DF3" w14:textId="7B6F65E7" w:rsidR="00183DBB" w:rsidRPr="00094A18" w:rsidRDefault="00183DBB" w:rsidP="00094A18">
            <w:pPr>
              <w:ind w:left="40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spesa corrente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14:paraId="6236D519" w14:textId="1041C0FA" w:rsidR="00183DBB" w:rsidRPr="00094A18" w:rsidRDefault="00094A18" w:rsidP="00094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Max </w:t>
            </w:r>
            <w:r w:rsidR="00183DBB" w:rsidRPr="00094A18">
              <w:rPr>
                <w:sz w:val="28"/>
                <w:szCs w:val="28"/>
              </w:rPr>
              <w:t>90%:</w:t>
            </w:r>
          </w:p>
          <w:p w14:paraId="6C9A0768" w14:textId="77777777" w:rsidR="00183DBB" w:rsidRPr="00183DBB" w:rsidRDefault="00183DBB" w:rsidP="00094A18">
            <w:pPr>
              <w:pStyle w:val="Paragrafoelenco"/>
              <w:ind w:left="323"/>
              <w:rPr>
                <w:sz w:val="28"/>
                <w:szCs w:val="28"/>
              </w:rPr>
            </w:pPr>
          </w:p>
          <w:p w14:paraId="5168FAF2" w14:textId="56AFF6F9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Fino a </w:t>
            </w:r>
            <w:r w:rsidR="00183DBB" w:rsidRPr="00183DBB">
              <w:rPr>
                <w:sz w:val="28"/>
                <w:szCs w:val="28"/>
              </w:rPr>
              <w:t xml:space="preserve">50.000 € </w:t>
            </w:r>
          </w:p>
          <w:p w14:paraId="6C1B0D20" w14:textId="3DE69182" w:rsidR="00183DBB" w:rsidRPr="00094A18" w:rsidRDefault="00183DBB" w:rsidP="00094A18">
            <w:pPr>
              <w:ind w:left="40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investimenti</w:t>
            </w:r>
          </w:p>
          <w:p w14:paraId="64D377A3" w14:textId="77777777" w:rsidR="00183DBB" w:rsidRPr="00183DBB" w:rsidRDefault="00183DBB" w:rsidP="00094A18">
            <w:pPr>
              <w:pStyle w:val="Paragrafoelenco"/>
              <w:ind w:left="323"/>
              <w:rPr>
                <w:sz w:val="28"/>
                <w:szCs w:val="28"/>
              </w:rPr>
            </w:pPr>
          </w:p>
          <w:p w14:paraId="7FA39844" w14:textId="22EEF3C3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Fino a </w:t>
            </w:r>
            <w:r w:rsidR="00183DBB" w:rsidRPr="00183DBB">
              <w:rPr>
                <w:sz w:val="28"/>
                <w:szCs w:val="28"/>
              </w:rPr>
              <w:t xml:space="preserve">10.000 € </w:t>
            </w:r>
          </w:p>
          <w:p w14:paraId="1FA1A187" w14:textId="247D8D54" w:rsidR="00183DBB" w:rsidRPr="00094A18" w:rsidRDefault="00183DBB" w:rsidP="00094A18">
            <w:pPr>
              <w:ind w:left="40"/>
              <w:rPr>
                <w:sz w:val="28"/>
                <w:szCs w:val="28"/>
              </w:rPr>
            </w:pPr>
            <w:r w:rsidRPr="00094A18">
              <w:rPr>
                <w:sz w:val="28"/>
                <w:szCs w:val="28"/>
              </w:rPr>
              <w:t>per spesa corrente</w:t>
            </w:r>
          </w:p>
        </w:tc>
        <w:tc>
          <w:tcPr>
            <w:tcW w:w="4819" w:type="dxa"/>
            <w:shd w:val="clear" w:color="auto" w:fill="ED7D31" w:themeFill="accent2"/>
            <w:vAlign w:val="center"/>
          </w:tcPr>
          <w:p w14:paraId="3967D7EB" w14:textId="77777777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Presentazione progetti: </w:t>
            </w:r>
            <w:r w:rsidRPr="00183DBB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/05/</w:t>
            </w:r>
            <w:r w:rsidRPr="00183DBB">
              <w:rPr>
                <w:sz w:val="28"/>
                <w:szCs w:val="28"/>
              </w:rPr>
              <w:t>2020</w:t>
            </w:r>
          </w:p>
          <w:p w14:paraId="5FD31A13" w14:textId="460007BB" w:rsidR="00094A18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Termine progetti: 31/12/2020</w:t>
            </w:r>
          </w:p>
          <w:p w14:paraId="0059E59A" w14:textId="77777777" w:rsidR="00183DBB" w:rsidRDefault="00094A18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Invio</w:t>
            </w:r>
            <w:r w:rsidRPr="00094A18">
              <w:rPr>
                <w:sz w:val="28"/>
                <w:szCs w:val="28"/>
              </w:rPr>
              <w:t xml:space="preserve"> rendicontazione</w:t>
            </w:r>
            <w:r>
              <w:rPr>
                <w:sz w:val="28"/>
                <w:szCs w:val="28"/>
              </w:rPr>
              <w:t>:</w:t>
            </w:r>
            <w:r w:rsidRPr="00094A18">
              <w:rPr>
                <w:sz w:val="28"/>
                <w:szCs w:val="28"/>
              </w:rPr>
              <w:t xml:space="preserve"> 31/03/2021</w:t>
            </w:r>
          </w:p>
          <w:p w14:paraId="16BE6E72" w14:textId="13C9FBB9" w:rsidR="009C138F" w:rsidRPr="00094A18" w:rsidRDefault="009C138F" w:rsidP="00094A18">
            <w:pPr>
              <w:pStyle w:val="Paragrafoelenco"/>
              <w:numPr>
                <w:ilvl w:val="0"/>
                <w:numId w:val="1"/>
              </w:numPr>
              <w:ind w:left="323" w:hanging="283"/>
              <w:rPr>
                <w:sz w:val="28"/>
                <w:szCs w:val="28"/>
              </w:rPr>
            </w:pPr>
            <w:r w:rsidRPr="002C32CE">
              <w:rPr>
                <w:sz w:val="28"/>
                <w:szCs w:val="28"/>
              </w:rPr>
              <w:t>Sono ammissibili a contributo i progetti che prevedano attività avviate dopo il 31 gennaio 2020</w:t>
            </w:r>
          </w:p>
        </w:tc>
      </w:tr>
      <w:tr w:rsidR="002B2374" w:rsidRPr="00183DBB" w14:paraId="09D3F1EF" w14:textId="77777777" w:rsidTr="00487E7D">
        <w:trPr>
          <w:trHeight w:val="1680"/>
        </w:trPr>
        <w:tc>
          <w:tcPr>
            <w:tcW w:w="2836" w:type="dxa"/>
            <w:shd w:val="clear" w:color="auto" w:fill="C5E0B3" w:themeFill="accent6" w:themeFillTint="66"/>
            <w:vAlign w:val="center"/>
          </w:tcPr>
          <w:p w14:paraId="2E4001B6" w14:textId="1FB822B8" w:rsidR="002B2374" w:rsidRPr="002B2374" w:rsidRDefault="002B2374" w:rsidP="002B2374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2B2374">
              <w:rPr>
                <w:b/>
                <w:bCs/>
                <w:noProof/>
                <w:sz w:val="28"/>
                <w:szCs w:val="28"/>
              </w:rPr>
              <w:t>N.B.</w:t>
            </w:r>
          </w:p>
        </w:tc>
        <w:tc>
          <w:tcPr>
            <w:tcW w:w="13182" w:type="dxa"/>
            <w:gridSpan w:val="4"/>
            <w:shd w:val="clear" w:color="auto" w:fill="C5E0B3" w:themeFill="accent6" w:themeFillTint="66"/>
            <w:vAlign w:val="center"/>
          </w:tcPr>
          <w:p w14:paraId="404DF59A" w14:textId="7A781CD2" w:rsidR="002B2374" w:rsidRDefault="002B2374" w:rsidP="002B2374">
            <w:pPr>
              <w:pStyle w:val="Paragrafoelenco"/>
              <w:ind w:left="3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ogni comando di polizia locale (comunale, intercomunale, provinciale, città metropolitana), l’Ente Locale che ne ha la titolarità, qualora rientri tra i destinatari indicati, potrà presentare 1 solo progetto in ognuna delle due tipologie di bando.</w:t>
            </w:r>
          </w:p>
        </w:tc>
      </w:tr>
    </w:tbl>
    <w:p w14:paraId="64AD4B09" w14:textId="77777777" w:rsidR="00DE1594" w:rsidRDefault="00DE1594"/>
    <w:sectPr w:rsidR="00DE1594" w:rsidSect="002B237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E1F58"/>
    <w:multiLevelType w:val="hybridMultilevel"/>
    <w:tmpl w:val="F7A640A0"/>
    <w:lvl w:ilvl="0" w:tplc="607290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A6"/>
    <w:rsid w:val="00066AD9"/>
    <w:rsid w:val="00094A18"/>
    <w:rsid w:val="00183DBB"/>
    <w:rsid w:val="001E284D"/>
    <w:rsid w:val="00230C6A"/>
    <w:rsid w:val="002B2374"/>
    <w:rsid w:val="002C32CE"/>
    <w:rsid w:val="003B68E7"/>
    <w:rsid w:val="009C138F"/>
    <w:rsid w:val="00BD59A6"/>
    <w:rsid w:val="00D36FA6"/>
    <w:rsid w:val="00DE1594"/>
    <w:rsid w:val="00E97F54"/>
    <w:rsid w:val="00F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0714"/>
  <w15:chartTrackingRefBased/>
  <w15:docId w15:val="{ACFF3C45-CAC0-498F-ABA4-18638B78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5" ma:contentTypeDescription="Creare un nuovo documento." ma:contentTypeScope="" ma:versionID="b27503b4929c6bcf8f23a469d30dc1bf">
  <xsd:schema xmlns:xsd="http://www.w3.org/2001/XMLSchema" xmlns:xs="http://www.w3.org/2001/XMLSchema" xmlns:p="http://schemas.microsoft.com/office/2006/metadata/properties" xmlns:ns1="http://schemas.microsoft.com/sharepoint/v3" xmlns:ns3="4c3236c6-95d2-4d17-be8d-585712637b94" xmlns:ns4="0eda4f44-c574-4c28-adc0-f041ccbed4ff" targetNamespace="http://schemas.microsoft.com/office/2006/metadata/properties" ma:root="true" ma:fieldsID="add002842d8f2eb36a39dd33ded866b3" ns1:_="" ns3:_="" ns4:_="">
    <xsd:import namespace="http://schemas.microsoft.com/sharepoint/v3"/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4F6DD-D13E-4B3C-98BD-9767931E3D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ED638C-E8E7-46A7-9F56-DF7DFA651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F2C37-E7CA-451A-8E42-BE144C2C3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Arsani Samanta</dc:creator>
  <cp:keywords/>
  <dc:description/>
  <cp:lastModifiedBy>Sprovieri Dora</cp:lastModifiedBy>
  <cp:revision>2</cp:revision>
  <dcterms:created xsi:type="dcterms:W3CDTF">2020-05-08T13:39:00Z</dcterms:created>
  <dcterms:modified xsi:type="dcterms:W3CDTF">2020-05-08T13:39:00Z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